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1D4E" w14:textId="77777777" w:rsidR="00D94C59" w:rsidRDefault="00D94C59" w:rsidP="00D94C59">
      <w:pPr>
        <w:spacing w:before="240" w:after="240"/>
        <w:jc w:val="center"/>
        <w:rPr>
          <w:rFonts w:ascii="Tahoma" w:eastAsia="Tahoma" w:hAnsi="Tahoma" w:cs="Tahoma"/>
          <w:color w:val="0070C0"/>
          <w:sz w:val="40"/>
          <w:szCs w:val="40"/>
          <w:lang w:val="en-US"/>
        </w:rPr>
      </w:pPr>
      <w:r w:rsidRPr="276E97DC">
        <w:rPr>
          <w:rFonts w:ascii="Tahoma" w:eastAsia="Tahoma" w:hAnsi="Tahoma" w:cs="Tahoma"/>
          <w:color w:val="0070C0"/>
          <w:sz w:val="32"/>
          <w:szCs w:val="32"/>
          <w:lang w:val="en-US"/>
        </w:rPr>
        <w:t>C.V.</w:t>
      </w:r>
      <w:r w:rsidRPr="276E97DC">
        <w:rPr>
          <w:rFonts w:ascii="Tahoma" w:eastAsia="Tahoma" w:hAnsi="Tahoma" w:cs="Tahoma"/>
          <w:color w:val="002060"/>
          <w:sz w:val="40"/>
          <w:szCs w:val="40"/>
          <w:lang w:val="en-US"/>
        </w:rPr>
        <w:t xml:space="preserve"> </w:t>
      </w:r>
    </w:p>
    <w:p w14:paraId="40E4FD5F" w14:textId="77777777" w:rsidR="00D94C59" w:rsidRDefault="00D94C59" w:rsidP="00D94C59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Dr / </w:t>
      </w:r>
      <w:r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Badawy Mahmoud </w:t>
      </w:r>
      <w:proofErr w:type="spellStart"/>
      <w:r>
        <w:rPr>
          <w:rFonts w:ascii="Tahoma" w:eastAsia="Tahoma" w:hAnsi="Tahoma" w:cs="Tahoma"/>
          <w:color w:val="0070C0"/>
          <w:sz w:val="28"/>
          <w:szCs w:val="28"/>
          <w:lang w:val="en-US"/>
        </w:rPr>
        <w:t>mohammed</w:t>
      </w:r>
      <w:proofErr w:type="spellEnd"/>
    </w:p>
    <w:p w14:paraId="2BD8FCA8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Professor of Urology– Faculty of Medicine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</w:t>
      </w:r>
    </w:p>
    <w:p w14:paraId="3E617606" w14:textId="77777777" w:rsidR="00D94C59" w:rsidRDefault="00D94C59" w:rsidP="00D94C59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Personal Data </w:t>
      </w:r>
    </w:p>
    <w:p w14:paraId="3BF99879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Surname: </w:t>
      </w:r>
      <w:proofErr w:type="spellStart"/>
      <w:r>
        <w:rPr>
          <w:rFonts w:ascii="Tahoma" w:eastAsia="Tahoma" w:hAnsi="Tahoma" w:cs="Tahoma"/>
          <w:sz w:val="28"/>
          <w:szCs w:val="28"/>
          <w:lang w:val="en-US"/>
        </w:rPr>
        <w:t>Hathout</w:t>
      </w:r>
      <w:proofErr w:type="spellEnd"/>
    </w:p>
    <w:p w14:paraId="715B410E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Fore Names: </w:t>
      </w:r>
      <w:r>
        <w:rPr>
          <w:rFonts w:ascii="Tahoma" w:eastAsia="Tahoma" w:hAnsi="Tahoma" w:cs="Tahoma"/>
          <w:sz w:val="28"/>
          <w:szCs w:val="28"/>
          <w:lang w:val="en-US"/>
        </w:rPr>
        <w:t>Badawy</w:t>
      </w:r>
    </w:p>
    <w:p w14:paraId="54DBB3E4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Sex: Male </w:t>
      </w:r>
    </w:p>
    <w:p w14:paraId="0B910AC6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Date of Birth: 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>
        <w:rPr>
          <w:rFonts w:ascii="Tahoma" w:eastAsia="Tahoma" w:hAnsi="Tahoma" w:cs="Tahoma"/>
          <w:sz w:val="28"/>
          <w:szCs w:val="28"/>
          <w:lang w:val="en-US"/>
        </w:rPr>
        <w:t>4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/19</w:t>
      </w:r>
      <w:r>
        <w:rPr>
          <w:rFonts w:ascii="Tahoma" w:eastAsia="Tahoma" w:hAnsi="Tahoma" w:cs="Tahoma"/>
          <w:sz w:val="28"/>
          <w:szCs w:val="28"/>
          <w:lang w:val="en-US"/>
        </w:rPr>
        <w:t>44</w:t>
      </w:r>
    </w:p>
    <w:p w14:paraId="5656F258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Nationality: Egyptian </w:t>
      </w:r>
    </w:p>
    <w:p w14:paraId="609BFE72" w14:textId="77777777" w:rsidR="00D94C59" w:rsidRPr="001C65AA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Address: </w:t>
      </w:r>
      <w:proofErr w:type="spellStart"/>
      <w:proofErr w:type="gramStart"/>
      <w:r>
        <w:rPr>
          <w:rFonts w:ascii="Tahoma" w:eastAsia="Tahoma" w:hAnsi="Tahoma" w:cs="Tahoma"/>
          <w:sz w:val="28"/>
          <w:szCs w:val="28"/>
          <w:lang w:val="en-GB"/>
        </w:rPr>
        <w:t>Alm</w:t>
      </w:r>
      <w:r>
        <w:rPr>
          <w:rFonts w:ascii="Tahoma" w:eastAsia="Tahoma" w:hAnsi="Tahoma" w:cs="Tahoma"/>
          <w:sz w:val="28"/>
          <w:szCs w:val="28"/>
          <w:lang w:val="en-GB"/>
        </w:rPr>
        <w:t>uneera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,</w:t>
      </w:r>
      <w:r>
        <w:rPr>
          <w:rFonts w:ascii="Tahoma" w:eastAsia="Tahoma" w:hAnsi="Tahoma" w:cs="Tahoma"/>
          <w:sz w:val="28"/>
          <w:szCs w:val="28"/>
          <w:lang w:val="en-GB"/>
        </w:rPr>
        <w:t>Cairo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,Egypt</w:t>
      </w:r>
      <w:proofErr w:type="gramEnd"/>
    </w:p>
    <w:p w14:paraId="5B7D4B81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Mobile: 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__________________</w:t>
      </w:r>
    </w:p>
    <w:p w14:paraId="70C689DF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E-mail: __________________ </w:t>
      </w:r>
    </w:p>
    <w:p w14:paraId="0BA43371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Academic Qualifications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35561A3E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• Bachelor of Medicine and Surgery, Faculty of Medicine,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– (19</w:t>
      </w:r>
      <w:r>
        <w:rPr>
          <w:rFonts w:ascii="Tahoma" w:eastAsia="Tahoma" w:hAnsi="Tahoma" w:cs="Tahoma"/>
          <w:sz w:val="28"/>
          <w:szCs w:val="28"/>
          <w:lang w:val="en-US"/>
        </w:rPr>
        <w:t>67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43398C19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• Master's degree in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(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>
        <w:rPr>
          <w:rFonts w:ascii="Tahoma" w:eastAsia="Tahoma" w:hAnsi="Tahoma" w:cs="Tahoma"/>
          <w:sz w:val="28"/>
          <w:szCs w:val="28"/>
          <w:lang w:val="en-US"/>
        </w:rPr>
        <w:t>6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19</w:t>
      </w:r>
      <w:r>
        <w:rPr>
          <w:rFonts w:ascii="Tahoma" w:eastAsia="Tahoma" w:hAnsi="Tahoma" w:cs="Tahoma"/>
          <w:sz w:val="28"/>
          <w:szCs w:val="28"/>
          <w:lang w:val="en-US"/>
        </w:rPr>
        <w:t>80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11C0712E" w14:textId="77777777" w:rsidR="00D94C59" w:rsidRPr="001C65AA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• PhD in Urology – </w:t>
      </w:r>
      <w:proofErr w:type="spellStart"/>
      <w:r w:rsidRPr="001C65AA">
        <w:rPr>
          <w:rFonts w:ascii="Tahoma" w:eastAsia="Tahoma" w:hAnsi="Tahoma" w:cs="Tahoma"/>
          <w:sz w:val="28"/>
          <w:szCs w:val="28"/>
          <w:lang w:val="en-GB"/>
        </w:rPr>
        <w:t>Benha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University (</w:t>
      </w:r>
      <w:r>
        <w:rPr>
          <w:rFonts w:ascii="Tahoma" w:eastAsia="Tahoma" w:hAnsi="Tahoma" w:cs="Tahoma"/>
          <w:sz w:val="28"/>
          <w:szCs w:val="28"/>
          <w:lang w:val="en-GB"/>
        </w:rPr>
        <w:t>01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/</w:t>
      </w:r>
      <w:r>
        <w:rPr>
          <w:rFonts w:ascii="Tahoma" w:eastAsia="Tahoma" w:hAnsi="Tahoma" w:cs="Tahoma"/>
          <w:sz w:val="28"/>
          <w:szCs w:val="28"/>
          <w:lang w:val="en-GB"/>
        </w:rPr>
        <w:t>1983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)</w:t>
      </w:r>
    </w:p>
    <w:p w14:paraId="1EC299E0" w14:textId="77777777" w:rsidR="00D94C59" w:rsidRDefault="00D94C59" w:rsidP="00D94C59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Work Experience </w:t>
      </w:r>
    </w:p>
    <w:p w14:paraId="2A95E7A4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House Officer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(19</w:t>
      </w:r>
      <w:r>
        <w:rPr>
          <w:rFonts w:ascii="Tahoma" w:eastAsia="Tahoma" w:hAnsi="Tahoma" w:cs="Tahoma"/>
          <w:sz w:val="28"/>
          <w:szCs w:val="28"/>
          <w:lang w:val="en-US"/>
        </w:rPr>
        <w:t>68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–</w:t>
      </w:r>
      <w:r>
        <w:rPr>
          <w:rFonts w:ascii="Tahoma" w:eastAsia="Tahoma" w:hAnsi="Tahoma" w:cs="Tahoma"/>
          <w:sz w:val="28"/>
          <w:szCs w:val="28"/>
          <w:lang w:val="en-US"/>
        </w:rPr>
        <w:t>19</w:t>
      </w:r>
      <w:r>
        <w:rPr>
          <w:rFonts w:ascii="Tahoma" w:eastAsia="Tahoma" w:hAnsi="Tahoma" w:cs="Tahoma"/>
          <w:sz w:val="28"/>
          <w:szCs w:val="28"/>
          <w:lang w:val="en-US"/>
        </w:rPr>
        <w:t>69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53E43A12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Resident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19</w:t>
      </w:r>
      <w:r>
        <w:rPr>
          <w:rFonts w:ascii="Tahoma" w:eastAsia="Tahoma" w:hAnsi="Tahoma" w:cs="Tahoma"/>
          <w:sz w:val="28"/>
          <w:szCs w:val="28"/>
          <w:lang w:val="en-US"/>
        </w:rPr>
        <w:t>70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7594A6EB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lastRenderedPageBreak/>
        <w:t xml:space="preserve">Assistant Lecturer / Specialist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12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19</w:t>
      </w:r>
      <w:r>
        <w:rPr>
          <w:rFonts w:ascii="Tahoma" w:eastAsia="Tahoma" w:hAnsi="Tahoma" w:cs="Tahoma"/>
          <w:sz w:val="28"/>
          <w:szCs w:val="28"/>
          <w:lang w:val="en-US"/>
        </w:rPr>
        <w:t>80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62D4722A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Lecturer / Consultant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(0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1982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0B2CAB93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Associate Professor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(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>
        <w:rPr>
          <w:rFonts w:ascii="Tahoma" w:eastAsia="Tahoma" w:hAnsi="Tahoma" w:cs="Tahoma"/>
          <w:sz w:val="28"/>
          <w:szCs w:val="28"/>
          <w:lang w:val="en-US"/>
        </w:rPr>
        <w:t>8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1987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4BBED29C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Professor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(0</w:t>
      </w:r>
      <w:r>
        <w:rPr>
          <w:rFonts w:ascii="Tahoma" w:eastAsia="Tahoma" w:hAnsi="Tahoma" w:cs="Tahoma"/>
          <w:sz w:val="28"/>
          <w:szCs w:val="28"/>
          <w:lang w:val="en-US"/>
        </w:rPr>
        <w:t>2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1992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72A28AF4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Surgical &amp; Clinical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60B99C23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Diagnostic and therapeutic cystoscopy </w:t>
      </w:r>
    </w:p>
    <w:p w14:paraId="4BA7E153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Ureteroscopy (URS) </w:t>
      </w:r>
    </w:p>
    <w:p w14:paraId="027C1B9A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Percutaneous Nephrolithotomy (PCNL)</w:t>
      </w:r>
    </w:p>
    <w:p w14:paraId="6E3B8C61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Transurethral Resection of Prostate (TURP)</w:t>
      </w:r>
    </w:p>
    <w:p w14:paraId="7D85503C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Management of renal stones </w:t>
      </w:r>
    </w:p>
    <w:p w14:paraId="7E640D65" w14:textId="77777777" w:rsidR="00D94C59" w:rsidRDefault="00D94C59" w:rsidP="00D94C5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>• Ultrasound evaluation of urinary tract</w:t>
      </w:r>
    </w:p>
    <w:p w14:paraId="5F62E8C8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Insertion of DJ stent </w:t>
      </w:r>
    </w:p>
    <w:p w14:paraId="70891BB1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Suprapubic catheter insertion</w:t>
      </w: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</w:t>
      </w:r>
    </w:p>
    <w:p w14:paraId="56F849BD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Interpretational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0E31BBFE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Ultrasound KUB </w:t>
      </w:r>
    </w:p>
    <w:p w14:paraId="2505BB11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CT Urography </w:t>
      </w:r>
    </w:p>
    <w:p w14:paraId="67E65311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Urodynamic studies </w:t>
      </w:r>
    </w:p>
    <w:p w14:paraId="0A0D8F7E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Urine analysis &amp; renal function tests </w:t>
      </w:r>
    </w:p>
    <w:p w14:paraId="45467FDB" w14:textId="77777777" w:rsidR="00D94C59" w:rsidRDefault="00D94C59" w:rsidP="00D94C59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Educational Skills </w:t>
      </w:r>
    </w:p>
    <w:p w14:paraId="3CA3DF68" w14:textId="77777777" w:rsidR="00D94C59" w:rsidRDefault="00D94C59" w:rsidP="00D94C5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Teaching urology curriculum to medical students </w:t>
      </w:r>
    </w:p>
    <w:p w14:paraId="75BE735E" w14:textId="77777777" w:rsidR="00D94C59" w:rsidRDefault="00D94C59" w:rsidP="00D94C5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lastRenderedPageBreak/>
        <w:t xml:space="preserve">• Preparing lectures and seminars </w:t>
      </w:r>
    </w:p>
    <w:p w14:paraId="265CCE24" w14:textId="77777777" w:rsidR="00D94C59" w:rsidRDefault="00D94C59" w:rsidP="00D94C5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Clinical case discussions </w:t>
      </w:r>
    </w:p>
    <w:p w14:paraId="515D119F" w14:textId="77777777" w:rsidR="00D94C59" w:rsidRDefault="00D94C59" w:rsidP="00D94C5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Computer Skills </w:t>
      </w:r>
    </w:p>
    <w:p w14:paraId="7A79D2BB" w14:textId="77777777" w:rsidR="00D94C59" w:rsidRDefault="00D94C59" w:rsidP="00D94C5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Microsoft Office (Word, Excel, PowerPoint) </w:t>
      </w:r>
    </w:p>
    <w:p w14:paraId="2E964533" w14:textId="77777777" w:rsidR="00D94C59" w:rsidRDefault="00D94C59" w:rsidP="00D94C5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Medical documentation systems </w:t>
      </w:r>
    </w:p>
    <w:p w14:paraId="55E97358" w14:textId="77777777" w:rsidR="00D94C59" w:rsidRDefault="00D94C59" w:rsidP="00D94C5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Language </w:t>
      </w:r>
    </w:p>
    <w:p w14:paraId="77FACB2F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Arabic: Native </w:t>
      </w:r>
    </w:p>
    <w:p w14:paraId="6B51D091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English: Very good command (written &amp; spoken)</w:t>
      </w:r>
    </w:p>
    <w:p w14:paraId="3CBB4CAD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Research Interest Areas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78796861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Urolithiasis </w:t>
      </w:r>
    </w:p>
    <w:p w14:paraId="64A641C7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Prostate diseases </w:t>
      </w:r>
    </w:p>
    <w:p w14:paraId="593668E6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Uro-oncology </w:t>
      </w:r>
    </w:p>
    <w:p w14:paraId="17633831" w14:textId="77777777" w:rsidR="00D94C59" w:rsidRDefault="00D94C59" w:rsidP="00D94C5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Andrology </w:t>
      </w:r>
    </w:p>
    <w:p w14:paraId="546F7436" w14:textId="77777777" w:rsidR="00D94C59" w:rsidRPr="00D94C59" w:rsidRDefault="00D94C59" w:rsidP="00D94C59">
      <w:pPr>
        <w:spacing w:before="240" w:after="240"/>
        <w:rPr>
          <w:rFonts w:ascii="Tahoma" w:eastAsia="Tahoma" w:hAnsi="Tahoma" w:cs="Tahoma"/>
          <w:sz w:val="32"/>
          <w:szCs w:val="32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• Invasive urological surgeries</w:t>
      </w:r>
    </w:p>
    <w:sectPr w:rsidR="00D94C59" w:rsidRPr="00D94C59" w:rsidSect="00D94C5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D94C59" w14:paraId="3CFCB535" w14:textId="77777777" w:rsidTr="6C200416">
      <w:trPr>
        <w:trHeight w:val="300"/>
      </w:trPr>
      <w:tc>
        <w:tcPr>
          <w:tcW w:w="3120" w:type="dxa"/>
        </w:tcPr>
        <w:p w14:paraId="228DFA63" w14:textId="77777777" w:rsidR="00D94C59" w:rsidRDefault="00D94C59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3BCB79DD" w14:textId="77777777" w:rsidR="00D94C59" w:rsidRDefault="00D94C59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080EDB38" w14:textId="77777777" w:rsidR="00D94C59" w:rsidRDefault="00D94C59" w:rsidP="6C200416">
          <w:pPr>
            <w:pStyle w:val="Kopfzeile"/>
            <w:ind w:right="-115"/>
            <w:jc w:val="right"/>
          </w:pPr>
        </w:p>
      </w:tc>
    </w:tr>
  </w:tbl>
  <w:p w14:paraId="45C07F21" w14:textId="77777777" w:rsidR="00D94C59" w:rsidRDefault="00D94C59" w:rsidP="6C200416">
    <w:pPr>
      <w:pStyle w:val="Fuzei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D94C59" w14:paraId="40EC1297" w14:textId="77777777" w:rsidTr="6C200416">
      <w:trPr>
        <w:trHeight w:val="300"/>
      </w:trPr>
      <w:tc>
        <w:tcPr>
          <w:tcW w:w="3120" w:type="dxa"/>
        </w:tcPr>
        <w:p w14:paraId="2CB765E9" w14:textId="77777777" w:rsidR="00D94C59" w:rsidRDefault="00D94C59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12CD71D1" w14:textId="77777777" w:rsidR="00D94C59" w:rsidRDefault="00D94C59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6E940E0E" w14:textId="77777777" w:rsidR="00D94C59" w:rsidRDefault="00D94C59" w:rsidP="6C200416">
          <w:pPr>
            <w:pStyle w:val="Kopfzeile"/>
            <w:ind w:right="-115"/>
            <w:jc w:val="right"/>
          </w:pPr>
        </w:p>
      </w:tc>
    </w:tr>
  </w:tbl>
  <w:p w14:paraId="3B920D16" w14:textId="77777777" w:rsidR="00D94C59" w:rsidRDefault="00D94C59" w:rsidP="6C20041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C59"/>
    <w:rsid w:val="0038156B"/>
    <w:rsid w:val="00BC7C8A"/>
    <w:rsid w:val="00D94C59"/>
    <w:rsid w:val="00E8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CB74"/>
  <w15:chartTrackingRefBased/>
  <w15:docId w15:val="{4DB6E3DF-3DFD-4F7D-96C0-2B53EC2D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4C59"/>
    <w:pPr>
      <w:spacing w:line="279" w:lineRule="auto"/>
    </w:pPr>
    <w:rPr>
      <w:rFonts w:eastAsiaTheme="minorEastAsia"/>
      <w:kern w:val="0"/>
      <w:lang w:val="de-DE" w:eastAsia="ja-JP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94C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94C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94C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4C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94C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4C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94C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94C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94C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94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94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94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94C5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94C5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94C5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94C5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94C5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94C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94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94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4C5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94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94C59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94C5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94C59"/>
    <w:pPr>
      <w:spacing w:line="278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94C5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94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94C5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94C59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D94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4C59"/>
    <w:rPr>
      <w:rFonts w:eastAsiaTheme="minorEastAsia"/>
      <w:kern w:val="0"/>
      <w:lang w:val="de-DE" w:eastAsia="ja-JP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D94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4C59"/>
    <w:rPr>
      <w:rFonts w:eastAsiaTheme="minorEastAsia"/>
      <w:kern w:val="0"/>
      <w:lang w:val="de-DE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4778454563F4F90B9CFEA4F7ADBDF" ma:contentTypeVersion="6" ma:contentTypeDescription="Create a new document." ma:contentTypeScope="" ma:versionID="6fe44279597a28fd90edcd10a957d90f">
  <xsd:schema xmlns:xsd="http://www.w3.org/2001/XMLSchema" xmlns:xs="http://www.w3.org/2001/XMLSchema" xmlns:p="http://schemas.microsoft.com/office/2006/metadata/properties" xmlns:ns3="427d2af9-ac44-429e-808b-6c1afe476bcc" targetNamespace="http://schemas.microsoft.com/office/2006/metadata/properties" ma:root="true" ma:fieldsID="a495075fc201740aa842b9957c4b4ce1" ns3:_="">
    <xsd:import namespace="427d2af9-ac44-429e-808b-6c1afe476b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d2af9-ac44-429e-808b-6c1afe476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468E51-0848-4BB3-A142-2F761C3DD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7d2af9-ac44-429e-808b-6c1afe476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DC4600-9D26-4543-8B87-8184E4F225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10764-7AA6-4AAC-8CA0-450C6F5AF0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205</Words>
  <Characters>1476</Characters>
  <Application>Microsoft Office Word</Application>
  <DocSecurity>0</DocSecurity>
  <Lines>55</Lines>
  <Paragraphs>53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Alaa Eldin Abdelhakiem Ahmed Elshafey</cp:lastModifiedBy>
  <cp:revision>1</cp:revision>
  <dcterms:created xsi:type="dcterms:W3CDTF">2026-02-12T23:13:00Z</dcterms:created>
  <dcterms:modified xsi:type="dcterms:W3CDTF">2026-02-12T23:15:00Z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0x010100EE44778454563F4F90B9CFEA4F7ADBDF</vt:lpwstr>
  </property>
</Properties>
</file>